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left"/>
        <w:rPr>
          <w:rFonts w:ascii="Fredericka the Great" w:cs="Fredericka the Great" w:eastAsia="Fredericka the Great" w:hAnsi="Fredericka the Great"/>
          <w:b w:val="1"/>
          <w:color w:val="0000ff"/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580.0" w:type="dxa"/>
        <w:jc w:val="left"/>
        <w:tblInd w:w="-46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15"/>
        <w:gridCol w:w="1260"/>
        <w:gridCol w:w="1065"/>
        <w:gridCol w:w="1500"/>
        <w:gridCol w:w="2250"/>
        <w:gridCol w:w="570"/>
        <w:gridCol w:w="3930"/>
        <w:gridCol w:w="3390"/>
        <w:tblGridChange w:id="0">
          <w:tblGrid>
            <w:gridCol w:w="615"/>
            <w:gridCol w:w="1260"/>
            <w:gridCol w:w="1065"/>
            <w:gridCol w:w="1500"/>
            <w:gridCol w:w="2250"/>
            <w:gridCol w:w="570"/>
            <w:gridCol w:w="3930"/>
            <w:gridCol w:w="3390"/>
          </w:tblGrid>
        </w:tblGridChange>
      </w:tblGrid>
      <w:tr>
        <w:trPr>
          <w:cantSplit w:val="0"/>
          <w:trHeight w:val="520" w:hRule="atLeast"/>
          <w:tblHeader w:val="0"/>
        </w:trPr>
        <w:tc>
          <w:tcPr>
            <w:gridSpan w:val="8"/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ibur" w:cs="Vibur" w:eastAsia="Vibur" w:hAnsi="Vibur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Vibur" w:cs="Vibur" w:eastAsia="Vibur" w:hAnsi="Vibur"/>
                <w:b w:val="1"/>
                <w:sz w:val="32"/>
                <w:szCs w:val="32"/>
                <w:rtl w:val="0"/>
              </w:rPr>
              <w:t xml:space="preserve">INICIACIÓ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jc w:val="center"/>
              <w:rPr>
                <w:rFonts w:ascii="Vibur" w:cs="Vibur" w:eastAsia="Vibur" w:hAnsi="Vibur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ibur" w:cs="Vibur" w:eastAsia="Vibur" w:hAnsi="Vibur"/>
                <w:b w:val="1"/>
                <w:sz w:val="20"/>
                <w:szCs w:val="20"/>
                <w:rtl w:val="0"/>
              </w:rPr>
              <w:t xml:space="preserve">Nº</w:t>
            </w:r>
          </w:p>
        </w:tc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jc w:val="center"/>
              <w:rPr>
                <w:rFonts w:ascii="Vibur" w:cs="Vibur" w:eastAsia="Vibur" w:hAnsi="Vibur"/>
                <w:b w:val="1"/>
              </w:rPr>
            </w:pPr>
            <w:r w:rsidDel="00000000" w:rsidR="00000000" w:rsidRPr="00000000">
              <w:rPr>
                <w:rFonts w:ascii="Vibur" w:cs="Vibur" w:eastAsia="Vibur" w:hAnsi="Vibur"/>
                <w:b w:val="1"/>
                <w:rtl w:val="0"/>
              </w:rPr>
              <w:t xml:space="preserve">ACTIVITAT</w:t>
            </w:r>
          </w:p>
        </w:tc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jc w:val="left"/>
              <w:rPr>
                <w:rFonts w:ascii="Vibur" w:cs="Vibur" w:eastAsia="Vibur" w:hAnsi="Vibur"/>
                <w:b w:val="1"/>
              </w:rPr>
            </w:pPr>
            <w:r w:rsidDel="00000000" w:rsidR="00000000" w:rsidRPr="00000000">
              <w:rPr>
                <w:rFonts w:ascii="Vibur" w:cs="Vibur" w:eastAsia="Vibur" w:hAnsi="Vibur"/>
                <w:b w:val="1"/>
                <w:rtl w:val="0"/>
              </w:rPr>
              <w:t xml:space="preserve">ÀREA</w:t>
            </w:r>
          </w:p>
        </w:tc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jc w:val="center"/>
              <w:rPr>
                <w:rFonts w:ascii="Vibur" w:cs="Vibur" w:eastAsia="Vibur" w:hAnsi="Vibur"/>
                <w:b w:val="1"/>
              </w:rPr>
            </w:pPr>
            <w:hyperlink r:id="rId6">
              <w:r w:rsidDel="00000000" w:rsidR="00000000" w:rsidRPr="00000000">
                <w:rPr>
                  <w:rFonts w:ascii="Vibur" w:cs="Vibur" w:eastAsia="Vibur" w:hAnsi="Vibur"/>
                  <w:b w:val="1"/>
                  <w:color w:val="1155cc"/>
                  <w:u w:val="single"/>
                  <w:rtl w:val="0"/>
                </w:rPr>
                <w:t xml:space="preserve">BLOC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jc w:val="center"/>
              <w:rPr>
                <w:rFonts w:ascii="Vibur" w:cs="Vibur" w:eastAsia="Vibur" w:hAnsi="Vibur"/>
                <w:b w:val="1"/>
              </w:rPr>
            </w:pPr>
            <w:hyperlink r:id="rId7">
              <w:r w:rsidDel="00000000" w:rsidR="00000000" w:rsidRPr="00000000">
                <w:rPr>
                  <w:rFonts w:ascii="Vibur" w:cs="Vibur" w:eastAsia="Vibur" w:hAnsi="Vibur"/>
                  <w:b w:val="1"/>
                  <w:color w:val="1155cc"/>
                  <w:u w:val="single"/>
                  <w:rtl w:val="0"/>
                </w:rPr>
                <w:t xml:space="preserve">SABER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jc w:val="center"/>
              <w:rPr>
                <w:rFonts w:ascii="Vibur" w:cs="Vibur" w:eastAsia="Vibur" w:hAnsi="Vibur"/>
                <w:b w:val="1"/>
              </w:rPr>
            </w:pPr>
            <w:r w:rsidDel="00000000" w:rsidR="00000000" w:rsidRPr="00000000">
              <w:rPr>
                <w:rFonts w:ascii="Vibur" w:cs="Vibur" w:eastAsia="Vibur" w:hAnsi="Vibur"/>
                <w:b w:val="1"/>
                <w:rtl w:val="0"/>
              </w:rPr>
              <w:t xml:space="preserve">DESENVOLUPAMENT DE L’ACTIVITAT</w:t>
            </w:r>
          </w:p>
        </w:tc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jc w:val="center"/>
              <w:rPr>
                <w:rFonts w:ascii="Vibur" w:cs="Vibur" w:eastAsia="Vibur" w:hAnsi="Vibur"/>
                <w:b w:val="1"/>
              </w:rPr>
            </w:pPr>
            <w:hyperlink r:id="rId8">
              <w:r w:rsidDel="00000000" w:rsidR="00000000" w:rsidRPr="00000000">
                <w:rPr>
                  <w:rFonts w:ascii="Vibur" w:cs="Vibur" w:eastAsia="Vibur" w:hAnsi="Vibur"/>
                  <w:b w:val="1"/>
                  <w:color w:val="1155cc"/>
                  <w:u w:val="single"/>
                  <w:rtl w:val="0"/>
                </w:rPr>
                <w:t xml:space="preserve">FOTO O ENLLAÇ AL MATERIAL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Capsa d’aprenentatge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MATEMÀTIQUES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Sentit espacial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Localització i sistemes de representació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Les capses d’aprenentatge són un bon sistema per aconseguir que l'alumnat sigui capaç de treballar de forma autònoma i cooperativa.</w:t>
            </w:r>
          </w:p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En aquest cas, aquesta capsa està pensada per ser portada a terme a 1r de primària. En aquest curs, els alumnes encara no són suficientment autònoms com per portar-la a terme sols, però, sí que és un bon moment per iniciar-los, amb l’ajuda de la mestra a conèixer el funcionament de les mateixes.</w:t>
            </w:r>
          </w:p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TREBALL AMB LA CAPSA:</w:t>
            </w:r>
          </w:p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-Fem hipòtesis sobre de què hi pot haver dins de la capsa mirant l'etiquetatge exterior.</w:t>
            </w:r>
          </w:p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-Una vegada hem obert la capsa, observem tot el seu contingut i pensem per quina de les fitxes haurem de començar. Els anem encaminant perquè s’adonin que el primer pas és llegir les instruccions.</w:t>
            </w:r>
          </w:p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-Amb l’ajuda de la mestra, llegim les instruccions i anem seguint tots els passos que ens proposen.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hyperlink r:id="rId9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CAPSA D’APRENENTATGE UN PAÍS EN BLANC I NEGRE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hyperlink r:id="rId10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</w:rPr>
                <w:drawing>
                  <wp:inline distB="114300" distT="114300" distL="114300" distR="114300">
                    <wp:extent cx="2019300" cy="1435100"/>
                    <wp:effectExtent b="0" l="0" r="0" t="0"/>
                    <wp:docPr id="1" name="image2.png"/>
                    <a:graphic>
                      <a:graphicData uri="http://schemas.openxmlformats.org/drawingml/2006/picture">
                        <pic:pic>
                          <pic:nvPicPr>
                            <pic:cNvPr id="0" name="image2.png"/>
                            <pic:cNvPicPr preferRelativeResize="0"/>
                          </pic:nvPicPr>
                          <pic:blipFill>
                            <a:blip r:embed="rId11"/>
                            <a:srcRect b="0" l="0" r="0" t="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019300" cy="1435100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inline>
                </w:drawing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after="0" w:before="0" w:line="240" w:lineRule="auto"/>
              <w:ind w:left="0" w:firstLine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ARTÍSTICA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Educació musical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Percepció i anàlisi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after="0" w:before="0" w:line="240" w:lineRule="auto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after="0" w:before="0" w:line="240" w:lineRule="auto"/>
              <w:ind w:left="0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MEDI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Cultura científica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Iniciació a l’activitat científica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after="0" w:before="0" w:line="240" w:lineRule="auto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after="0" w:before="0" w:line="240" w:lineRule="auto"/>
              <w:ind w:left="0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LLENGUA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Literària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after="0" w:before="0" w:line="240" w:lineRule="auto"/>
              <w:ind w:left="0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after="0" w:before="0" w:line="240" w:lineRule="auto"/>
              <w:ind w:left="0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after="0" w:before="0" w:line="240" w:lineRule="auto"/>
              <w:ind w:left="0" w:firstLine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after="0" w:before="0" w:line="240" w:lineRule="auto"/>
              <w:ind w:left="0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after="0" w:before="0" w:line="240" w:lineRule="auto"/>
              <w:ind w:left="0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Reflexió sobre la llengua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after="0" w:before="0" w:line="240" w:lineRule="auto"/>
              <w:ind w:left="0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after="0" w:before="0" w:line="240" w:lineRule="auto"/>
              <w:ind w:left="0" w:firstLine="0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1">
      <w:pPr>
        <w:spacing w:line="240" w:lineRule="auto"/>
        <w:rPr>
          <w:rFonts w:ascii="Fredericka the Great" w:cs="Fredericka the Great" w:eastAsia="Fredericka the Great" w:hAnsi="Fredericka the Great"/>
          <w:b w:val="1"/>
          <w:color w:val="0000ff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40" w:lineRule="auto"/>
        <w:rPr>
          <w:rFonts w:ascii="Fredericka the Great" w:cs="Fredericka the Great" w:eastAsia="Fredericka the Great" w:hAnsi="Fredericka the Great"/>
          <w:b w:val="1"/>
          <w:color w:val="0000ff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240" w:lineRule="auto"/>
        <w:rPr>
          <w:rFonts w:ascii="Fredericka the Great" w:cs="Fredericka the Great" w:eastAsia="Fredericka the Great" w:hAnsi="Fredericka the Great"/>
          <w:b w:val="1"/>
          <w:color w:val="0000ff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line="240" w:lineRule="auto"/>
        <w:rPr>
          <w:rFonts w:ascii="Fredericka the Great" w:cs="Fredericka the Great" w:eastAsia="Fredericka the Great" w:hAnsi="Fredericka the Great"/>
          <w:b w:val="1"/>
          <w:color w:val="0000ff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240" w:lineRule="auto"/>
        <w:rPr>
          <w:rFonts w:ascii="Fredericka the Great" w:cs="Fredericka the Great" w:eastAsia="Fredericka the Great" w:hAnsi="Fredericka the Great"/>
          <w:b w:val="1"/>
          <w:color w:val="0000ff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line="240" w:lineRule="auto"/>
        <w:rPr>
          <w:rFonts w:ascii="Fredericka the Great" w:cs="Fredericka the Great" w:eastAsia="Fredericka the Great" w:hAnsi="Fredericka the Great"/>
          <w:b w:val="1"/>
          <w:color w:val="0000ff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line="240" w:lineRule="auto"/>
        <w:rPr>
          <w:rFonts w:ascii="Fredericka the Great" w:cs="Fredericka the Great" w:eastAsia="Fredericka the Great" w:hAnsi="Fredericka the Great"/>
          <w:b w:val="1"/>
          <w:color w:val="0000ff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line="240" w:lineRule="auto"/>
        <w:rPr>
          <w:rFonts w:ascii="Fredericka the Great" w:cs="Fredericka the Great" w:eastAsia="Fredericka the Great" w:hAnsi="Fredericka the Great"/>
          <w:b w:val="1"/>
          <w:color w:val="0000ff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line="240" w:lineRule="auto"/>
        <w:rPr>
          <w:rFonts w:ascii="Fredericka the Great" w:cs="Fredericka the Great" w:eastAsia="Fredericka the Great" w:hAnsi="Fredericka the Great"/>
          <w:b w:val="1"/>
          <w:color w:val="0000ff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line="240" w:lineRule="auto"/>
        <w:rPr>
          <w:rFonts w:ascii="Fredericka the Great" w:cs="Fredericka the Great" w:eastAsia="Fredericka the Great" w:hAnsi="Fredericka the Great"/>
          <w:b w:val="1"/>
          <w:color w:val="0000ff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line="240" w:lineRule="auto"/>
        <w:rPr>
          <w:rFonts w:ascii="Fredericka the Great" w:cs="Fredericka the Great" w:eastAsia="Fredericka the Great" w:hAnsi="Fredericka the Great"/>
          <w:b w:val="1"/>
          <w:color w:val="0000ff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line="240" w:lineRule="auto"/>
        <w:rPr>
          <w:rFonts w:ascii="Fredericka the Great" w:cs="Fredericka the Great" w:eastAsia="Fredericka the Great" w:hAnsi="Fredericka the Great"/>
          <w:b w:val="1"/>
          <w:color w:val="0000ff"/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4535.0" w:type="dxa"/>
        <w:jc w:val="left"/>
        <w:tblInd w:w="-46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00"/>
        <w:gridCol w:w="1560"/>
        <w:gridCol w:w="1155"/>
        <w:gridCol w:w="2250"/>
        <w:gridCol w:w="600"/>
        <w:gridCol w:w="5025"/>
        <w:gridCol w:w="3345"/>
        <w:tblGridChange w:id="0">
          <w:tblGrid>
            <w:gridCol w:w="600"/>
            <w:gridCol w:w="1560"/>
            <w:gridCol w:w="1155"/>
            <w:gridCol w:w="2250"/>
            <w:gridCol w:w="600"/>
            <w:gridCol w:w="5025"/>
            <w:gridCol w:w="3345"/>
          </w:tblGrid>
        </w:tblGridChange>
      </w:tblGrid>
      <w:tr>
        <w:trPr>
          <w:cantSplit w:val="0"/>
          <w:trHeight w:val="520" w:hRule="atLeast"/>
          <w:tblHeader w:val="0"/>
        </w:trPr>
        <w:tc>
          <w:tcPr>
            <w:gridSpan w:val="7"/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jc w:val="center"/>
              <w:rPr>
                <w:rFonts w:ascii="Vibur" w:cs="Vibur" w:eastAsia="Vibur" w:hAnsi="Vibur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Vibur" w:cs="Vibur" w:eastAsia="Vibur" w:hAnsi="Vibur"/>
                <w:b w:val="1"/>
                <w:sz w:val="32"/>
                <w:szCs w:val="32"/>
                <w:rtl w:val="0"/>
              </w:rPr>
              <w:t xml:space="preserve">MATEMÀTIQUES</w:t>
            </w:r>
          </w:p>
        </w:tc>
      </w:tr>
      <w:tr>
        <w:trPr>
          <w:cantSplit w:val="0"/>
          <w:tblHeader w:val="0"/>
        </w:trPr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jc w:val="center"/>
              <w:rPr>
                <w:rFonts w:ascii="Vibur" w:cs="Vibur" w:eastAsia="Vibur" w:hAnsi="Vibur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ibur" w:cs="Vibur" w:eastAsia="Vibur" w:hAnsi="Vibur"/>
                <w:b w:val="1"/>
                <w:sz w:val="20"/>
                <w:szCs w:val="20"/>
                <w:rtl w:val="0"/>
              </w:rPr>
              <w:t xml:space="preserve">Nº</w:t>
            </w:r>
          </w:p>
        </w:tc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jc w:val="center"/>
              <w:rPr>
                <w:rFonts w:ascii="Vibur" w:cs="Vibur" w:eastAsia="Vibur" w:hAnsi="Vibur"/>
                <w:b w:val="1"/>
              </w:rPr>
            </w:pPr>
            <w:r w:rsidDel="00000000" w:rsidR="00000000" w:rsidRPr="00000000">
              <w:rPr>
                <w:rFonts w:ascii="Vibur" w:cs="Vibur" w:eastAsia="Vibur" w:hAnsi="Vibur"/>
                <w:b w:val="1"/>
                <w:rtl w:val="0"/>
              </w:rPr>
              <w:t xml:space="preserve">ACTIVITAT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jc w:val="center"/>
              <w:rPr>
                <w:rFonts w:ascii="Vibur" w:cs="Vibur" w:eastAsia="Vibur" w:hAnsi="Vibur"/>
                <w:b w:val="1"/>
              </w:rPr>
            </w:pPr>
            <w:r w:rsidDel="00000000" w:rsidR="00000000" w:rsidRPr="00000000">
              <w:rPr>
                <w:rFonts w:ascii="Vibur" w:cs="Vibur" w:eastAsia="Vibur" w:hAnsi="Vibur"/>
                <w:b w:val="1"/>
                <w:rtl w:val="0"/>
              </w:rPr>
              <w:t xml:space="preserve">BLOC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jc w:val="center"/>
              <w:rPr>
                <w:rFonts w:ascii="Vibur" w:cs="Vibur" w:eastAsia="Vibur" w:hAnsi="Vibur"/>
                <w:b w:val="1"/>
              </w:rPr>
            </w:pPr>
            <w:hyperlink r:id="rId12">
              <w:r w:rsidDel="00000000" w:rsidR="00000000" w:rsidRPr="00000000">
                <w:rPr>
                  <w:rFonts w:ascii="Vibur" w:cs="Vibur" w:eastAsia="Vibur" w:hAnsi="Vibur"/>
                  <w:b w:val="1"/>
                  <w:color w:val="1155cc"/>
                  <w:u w:val="single"/>
                  <w:rtl w:val="0"/>
                </w:rPr>
                <w:t xml:space="preserve">SABER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jc w:val="center"/>
              <w:rPr>
                <w:rFonts w:ascii="Vibur" w:cs="Vibur" w:eastAsia="Vibur" w:hAnsi="Vibur"/>
                <w:b w:val="1"/>
              </w:rPr>
            </w:pPr>
            <w:r w:rsidDel="00000000" w:rsidR="00000000" w:rsidRPr="00000000">
              <w:rPr>
                <w:rFonts w:ascii="Vibur" w:cs="Vibur" w:eastAsia="Vibur" w:hAnsi="Vibur"/>
                <w:b w:val="1"/>
                <w:rtl w:val="0"/>
              </w:rPr>
              <w:t xml:space="preserve">DESENVOLUPAMENT DE L’ACTIVITAT</w:t>
            </w:r>
          </w:p>
        </w:tc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jc w:val="center"/>
              <w:rPr>
                <w:rFonts w:ascii="Vibur" w:cs="Vibur" w:eastAsia="Vibur" w:hAnsi="Vibur"/>
                <w:b w:val="1"/>
              </w:rPr>
            </w:pPr>
            <w:hyperlink r:id="rId13">
              <w:r w:rsidDel="00000000" w:rsidR="00000000" w:rsidRPr="00000000">
                <w:rPr>
                  <w:rFonts w:ascii="Vibur" w:cs="Vibur" w:eastAsia="Vibur" w:hAnsi="Vibur"/>
                  <w:b w:val="1"/>
                  <w:color w:val="1155cc"/>
                  <w:u w:val="single"/>
                  <w:rtl w:val="0"/>
                </w:rPr>
                <w:t xml:space="preserve">FOTO O ENLLAÇ AL MATERIAL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Classificar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Algebraic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Patrons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Activitat individual, per parelles o petit grups.</w:t>
            </w:r>
          </w:p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Han de classificar les 6 peces diferents d’escacs. </w:t>
            </w:r>
          </w:p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Els companys hauran d’esbrinar quin creteri han seguit.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hyperlink r:id="rId14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Classifiquem</w:t>
              </w:r>
            </w:hyperlink>
            <w:r w:rsidDel="00000000" w:rsidR="00000000" w:rsidRPr="00000000">
              <w:rPr>
                <w:sz w:val="20"/>
                <w:szCs w:val="20"/>
              </w:rPr>
              <w:drawing>
                <wp:inline distB="114300" distT="114300" distL="114300" distR="114300">
                  <wp:extent cx="1505805" cy="842963"/>
                  <wp:effectExtent b="0" l="0" r="0" t="0"/>
                  <wp:docPr id="3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5805" cy="84296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Blanca o negra 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Algebraic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Patrons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Podries saber de quin color és la casella que et diré?</w:t>
            </w:r>
          </w:p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hyperlink r:id="rId16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Blanc o negra?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</w:rPr>
              <w:drawing>
                <wp:inline distB="114300" distT="114300" distL="114300" distR="114300">
                  <wp:extent cx="1243013" cy="1107719"/>
                  <wp:effectExtent b="0" l="0" r="0" t="0"/>
                  <wp:docPr id="2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3013" cy="1107719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spacing w:after="0" w:before="0" w:line="240" w:lineRule="auto"/>
              <w:ind w:left="0" w:firstLine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spacing w:after="0" w:before="0" w:line="240" w:lineRule="auto"/>
              <w:ind w:left="0" w:firstLine="0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Numeració i càlcul</w:t>
            </w:r>
          </w:p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Sentit de les operacions </w:t>
            </w:r>
          </w:p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spacing w:after="0" w:before="0" w:line="240" w:lineRule="auto"/>
              <w:ind w:left="0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widowControl w:val="0"/>
              <w:spacing w:after="0" w:before="0" w:line="240" w:lineRule="auto"/>
              <w:ind w:left="0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Visualitzem l’àrea sobre l’escaquer.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Peces: peó i rei</w:t>
            </w:r>
          </w:p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Activitat: descobrir si el rei aconseguirà captura el peó que vol coronar. Descobrir com podem saber-ho des de qualsevol posició que se’ns proposi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Estratègia de càlcul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Quants punts sumen el valors de les peces d’escacs al començar una partida?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7">
      <w:pPr>
        <w:spacing w:line="240" w:lineRule="auto"/>
        <w:rPr>
          <w:rFonts w:ascii="Fredericka the Great" w:cs="Fredericka the Great" w:eastAsia="Fredericka the Great" w:hAnsi="Fredericka the Great"/>
          <w:b w:val="1"/>
          <w:color w:val="0000ff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pacing w:line="240" w:lineRule="auto"/>
        <w:rPr>
          <w:rFonts w:ascii="Fredericka the Great" w:cs="Fredericka the Great" w:eastAsia="Fredericka the Great" w:hAnsi="Fredericka the Great"/>
          <w:b w:val="1"/>
          <w:color w:val="0000ff"/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4535.0" w:type="dxa"/>
        <w:jc w:val="left"/>
        <w:tblInd w:w="-46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00"/>
        <w:gridCol w:w="1350"/>
        <w:gridCol w:w="1365"/>
        <w:gridCol w:w="2250"/>
        <w:gridCol w:w="600"/>
        <w:gridCol w:w="5025"/>
        <w:gridCol w:w="3345"/>
        <w:tblGridChange w:id="0">
          <w:tblGrid>
            <w:gridCol w:w="600"/>
            <w:gridCol w:w="1350"/>
            <w:gridCol w:w="1365"/>
            <w:gridCol w:w="2250"/>
            <w:gridCol w:w="600"/>
            <w:gridCol w:w="5025"/>
            <w:gridCol w:w="3345"/>
          </w:tblGrid>
        </w:tblGridChange>
      </w:tblGrid>
      <w:tr>
        <w:trPr>
          <w:cantSplit w:val="0"/>
          <w:trHeight w:val="520" w:hRule="atLeast"/>
          <w:tblHeader w:val="0"/>
        </w:trPr>
        <w:tc>
          <w:tcPr>
            <w:gridSpan w:val="7"/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jc w:val="center"/>
              <w:rPr>
                <w:rFonts w:ascii="Vibur" w:cs="Vibur" w:eastAsia="Vibur" w:hAnsi="Vibur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Vibur" w:cs="Vibur" w:eastAsia="Vibur" w:hAnsi="Vibur"/>
                <w:b w:val="1"/>
                <w:sz w:val="32"/>
                <w:szCs w:val="32"/>
                <w:rtl w:val="0"/>
              </w:rPr>
              <w:t xml:space="preserve">JOCS</w:t>
            </w:r>
          </w:p>
        </w:tc>
      </w:tr>
      <w:tr>
        <w:trPr>
          <w:cantSplit w:val="0"/>
          <w:tblHeader w:val="0"/>
        </w:trPr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jc w:val="center"/>
              <w:rPr>
                <w:rFonts w:ascii="Vibur" w:cs="Vibur" w:eastAsia="Vibur" w:hAnsi="Vibur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ibur" w:cs="Vibur" w:eastAsia="Vibur" w:hAnsi="Vibur"/>
                <w:b w:val="1"/>
                <w:sz w:val="20"/>
                <w:szCs w:val="20"/>
                <w:rtl w:val="0"/>
              </w:rPr>
              <w:t xml:space="preserve">Nº</w:t>
            </w:r>
          </w:p>
        </w:tc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jc w:val="center"/>
              <w:rPr>
                <w:rFonts w:ascii="Vibur" w:cs="Vibur" w:eastAsia="Vibur" w:hAnsi="Vibur"/>
                <w:b w:val="1"/>
              </w:rPr>
            </w:pPr>
            <w:r w:rsidDel="00000000" w:rsidR="00000000" w:rsidRPr="00000000">
              <w:rPr>
                <w:rFonts w:ascii="Vibur" w:cs="Vibur" w:eastAsia="Vibur" w:hAnsi="Vibur"/>
                <w:b w:val="1"/>
                <w:rtl w:val="0"/>
              </w:rPr>
              <w:t xml:space="preserve">ACTIVITAT</w:t>
            </w:r>
          </w:p>
        </w:tc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jc w:val="center"/>
              <w:rPr>
                <w:rFonts w:ascii="Vibur" w:cs="Vibur" w:eastAsia="Vibur" w:hAnsi="Vibur"/>
                <w:b w:val="1"/>
              </w:rPr>
            </w:pPr>
            <w:r w:rsidDel="00000000" w:rsidR="00000000" w:rsidRPr="00000000">
              <w:rPr>
                <w:rFonts w:ascii="Vibur" w:cs="Vibur" w:eastAsia="Vibur" w:hAnsi="Vibur"/>
                <w:b w:val="1"/>
                <w:rtl w:val="0"/>
              </w:rPr>
              <w:t xml:space="preserve">BLOC</w:t>
            </w:r>
          </w:p>
        </w:tc>
        <w:tc>
          <w:tcPr>
            <w:gridSpan w:val="2"/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jc w:val="center"/>
              <w:rPr>
                <w:rFonts w:ascii="Vibur" w:cs="Vibur" w:eastAsia="Vibur" w:hAnsi="Vibur"/>
                <w:b w:val="1"/>
              </w:rPr>
            </w:pPr>
            <w:hyperlink r:id="rId18">
              <w:r w:rsidDel="00000000" w:rsidR="00000000" w:rsidRPr="00000000">
                <w:rPr>
                  <w:rFonts w:ascii="Vibur" w:cs="Vibur" w:eastAsia="Vibur" w:hAnsi="Vibur"/>
                  <w:b w:val="1"/>
                  <w:color w:val="1155cc"/>
                  <w:u w:val="single"/>
                  <w:rtl w:val="0"/>
                </w:rPr>
                <w:t xml:space="preserve">SABER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jc w:val="center"/>
              <w:rPr>
                <w:rFonts w:ascii="Vibur" w:cs="Vibur" w:eastAsia="Vibur" w:hAnsi="Vibur"/>
                <w:b w:val="1"/>
              </w:rPr>
            </w:pPr>
            <w:r w:rsidDel="00000000" w:rsidR="00000000" w:rsidRPr="00000000">
              <w:rPr>
                <w:rFonts w:ascii="Vibur" w:cs="Vibur" w:eastAsia="Vibur" w:hAnsi="Vibur"/>
                <w:b w:val="1"/>
                <w:rtl w:val="0"/>
              </w:rPr>
              <w:t xml:space="preserve">DESENVOLUPAMENT DE L’ACTIVITAT</w:t>
            </w:r>
          </w:p>
        </w:tc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jc w:val="center"/>
              <w:rPr>
                <w:rFonts w:ascii="Vibur" w:cs="Vibur" w:eastAsia="Vibur" w:hAnsi="Vibur"/>
                <w:b w:val="1"/>
                <w:sz w:val="34"/>
                <w:szCs w:val="34"/>
              </w:rPr>
            </w:pPr>
            <w:hyperlink r:id="rId19">
              <w:r w:rsidDel="00000000" w:rsidR="00000000" w:rsidRPr="00000000">
                <w:rPr>
                  <w:rFonts w:ascii="Vibur" w:cs="Vibur" w:eastAsia="Vibur" w:hAnsi="Vibur"/>
                  <w:b w:val="1"/>
                  <w:color w:val="1155cc"/>
                  <w:sz w:val="34"/>
                  <w:szCs w:val="34"/>
                  <w:u w:val="single"/>
                  <w:rtl w:val="0"/>
                </w:rPr>
                <w:t xml:space="preserve">Instruccions jocs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El 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Peces: Totes excepte el rei. </w:t>
            </w:r>
          </w:p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Guanya el que capturi les peces del rival amb un valor de 21. Si et passes perds.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7">
      <w:pPr>
        <w:rPr/>
      </w:pPr>
      <w:r w:rsidDel="00000000" w:rsidR="00000000" w:rsidRPr="00000000">
        <w:rPr>
          <w:rtl w:val="0"/>
        </w:rPr>
      </w:r>
    </w:p>
    <w:sectPr>
      <w:headerReference r:id="rId20" w:type="default"/>
      <w:headerReference r:id="rId21" w:type="first"/>
      <w:footerReference r:id="rId22" w:type="default"/>
      <w:footerReference r:id="rId23" w:type="first"/>
      <w:pgSz w:h="11909" w:w="16834" w:orient="landscape"/>
      <w:pgMar w:bottom="1440.0000000000002" w:top="1440.0000000000002" w:left="1440.0000000000002" w:right="1440.0000000000002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Vibur">
    <w:embedRegular w:fontKey="{00000000-0000-0000-0000-000000000000}" r:id="rId1" w:subsetted="0"/>
  </w:font>
  <w:font w:name="Amatic SC">
    <w:embedRegular w:fontKey="{00000000-0000-0000-0000-000000000000}" r:id="rId2" w:subsetted="0"/>
    <w:embedBold w:fontKey="{00000000-0000-0000-0000-000000000000}" r:id="rId3" w:subsetted="0"/>
  </w:font>
  <w:font w:name="Fredericka the Great">
    <w:embedRegular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C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D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8">
    <w:pPr>
      <w:jc w:val="left"/>
      <w:rPr>
        <w:rFonts w:ascii="Amatic SC" w:cs="Amatic SC" w:eastAsia="Amatic SC" w:hAnsi="Amatic SC"/>
        <w:sz w:val="34"/>
        <w:szCs w:val="34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9">
    <w:pPr>
      <w:widowControl w:val="0"/>
      <w:rPr>
        <w:b w:val="1"/>
        <w:sz w:val="28"/>
        <w:szCs w:val="28"/>
        <w:shd w:fill="a4c2f4" w:val="clear"/>
      </w:rPr>
    </w:pPr>
    <w:r w:rsidDel="00000000" w:rsidR="00000000" w:rsidRPr="00000000">
      <w:rPr>
        <w:rtl w:val="0"/>
      </w:rPr>
    </w:r>
  </w:p>
  <w:tbl>
    <w:tblPr>
      <w:tblStyle w:val="Table4"/>
      <w:tblW w:w="14355.0" w:type="dxa"/>
      <w:jc w:val="center"/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  <w:insideH w:color="000000" w:space="0" w:sz="8" w:val="single"/>
        <w:insideV w:color="000000" w:space="0" w:sz="8" w:val="single"/>
      </w:tblBorders>
      <w:tblLayout w:type="fixed"/>
      <w:tblLook w:val="0600"/>
    </w:tblPr>
    <w:tblGrid>
      <w:gridCol w:w="14355"/>
      <w:tblGridChange w:id="0">
        <w:tblGrid>
          <w:gridCol w:w="14355"/>
        </w:tblGrid>
      </w:tblGridChange>
    </w:tblGrid>
    <w:tr>
      <w:trPr>
        <w:cantSplit w:val="0"/>
        <w:tblHeader w:val="0"/>
      </w:trPr>
      <w:tc>
        <w:tcPr>
          <w:shd w:fill="ffffff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AA">
          <w:pPr>
            <w:widowControl w:val="0"/>
            <w:jc w:val="center"/>
            <w:rPr>
              <w:b w:val="1"/>
              <w:sz w:val="52"/>
              <w:szCs w:val="52"/>
            </w:rPr>
          </w:pPr>
          <w:r w:rsidDel="00000000" w:rsidR="00000000" w:rsidRPr="00000000">
            <w:rPr>
              <w:b w:val="1"/>
              <w:sz w:val="52"/>
              <w:szCs w:val="52"/>
              <w:rtl w:val="0"/>
            </w:rPr>
            <w:t xml:space="preserve">PROGRAMACIÓ ESCACS</w:t>
          </w:r>
          <w:r w:rsidDel="00000000" w:rsidR="00000000" w:rsidRPr="00000000">
            <w:rPr>
              <w:b w:val="1"/>
              <w:color w:val="ffffff"/>
              <w:sz w:val="52"/>
              <w:szCs w:val="52"/>
              <w:rtl w:val="0"/>
            </w:rPr>
            <w:t xml:space="preserve">           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AB">
    <w:pPr>
      <w:spacing w:line="240" w:lineRule="auto"/>
      <w:jc w:val="left"/>
      <w:rPr>
        <w:rFonts w:ascii="Amatic SC" w:cs="Amatic SC" w:eastAsia="Amatic SC" w:hAnsi="Amatic SC"/>
        <w:sz w:val="34"/>
        <w:szCs w:val="34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a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eader" Target="header1.xml"/><Relationship Id="rId11" Type="http://schemas.openxmlformats.org/officeDocument/2006/relationships/image" Target="media/image2.png"/><Relationship Id="rId22" Type="http://schemas.openxmlformats.org/officeDocument/2006/relationships/footer" Target="footer1.xml"/><Relationship Id="rId10" Type="http://schemas.openxmlformats.org/officeDocument/2006/relationships/hyperlink" Target="https://drive.google.com/file/d/12O2GBfU3Ab0rPwBbCtjwvJ6hvjcoIjNz/view?usp=drive_link" TargetMode="External"/><Relationship Id="rId21" Type="http://schemas.openxmlformats.org/officeDocument/2006/relationships/header" Target="header2.xml"/><Relationship Id="rId13" Type="http://schemas.openxmlformats.org/officeDocument/2006/relationships/hyperlink" Target="https://drive.google.com/drive/folders/1BmA5YVFbe3UmtEww0RMNjtxYmcBWQ9Dt" TargetMode="External"/><Relationship Id="rId12" Type="http://schemas.openxmlformats.org/officeDocument/2006/relationships/hyperlink" Target="https://docs.google.com/spreadsheets/d/1rYdWM2rTmoNy7MiptbAST2VLYBnJ89FTcdP8Kn-kAys/edit?gid=0#gid=0" TargetMode="External"/><Relationship Id="rId23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rive.google.com/file/d/1HKsrZnoUaJ6sh1aokDczZ6_qGh5ehZiq/view?usp=drive_link" TargetMode="External"/><Relationship Id="rId15" Type="http://schemas.openxmlformats.org/officeDocument/2006/relationships/image" Target="media/image1.png"/><Relationship Id="rId14" Type="http://schemas.openxmlformats.org/officeDocument/2006/relationships/hyperlink" Target="https://drive.google.com/drive/folders/1wjNoJXRm50Jtl3tqF3Zlnchr6XiB_tub" TargetMode="External"/><Relationship Id="rId17" Type="http://schemas.openxmlformats.org/officeDocument/2006/relationships/image" Target="media/image3.png"/><Relationship Id="rId16" Type="http://schemas.openxmlformats.org/officeDocument/2006/relationships/hyperlink" Target="https://drive.google.com/drive/folders/1gZNHj-MxVtXMkDpkC4XHDpfyMieypj1M" TargetMode="External"/><Relationship Id="rId5" Type="http://schemas.openxmlformats.org/officeDocument/2006/relationships/styles" Target="styles.xml"/><Relationship Id="rId19" Type="http://schemas.openxmlformats.org/officeDocument/2006/relationships/hyperlink" Target="https://drive.google.com/drive/folders/157rbVkniuQ6g3JcwdcCciE2L4_JH8kSS" TargetMode="External"/><Relationship Id="rId6" Type="http://schemas.openxmlformats.org/officeDocument/2006/relationships/hyperlink" Target="https://docs.google.com/spreadsheets/d/1rYdWM2rTmoNy7MiptbAST2VLYBnJ89FTcdP8Kn-kAys/edit?gid=0#gid=0" TargetMode="External"/><Relationship Id="rId18" Type="http://schemas.openxmlformats.org/officeDocument/2006/relationships/hyperlink" Target="https://docs.google.com/spreadsheets/d/1rYdWM2rTmoNy7MiptbAST2VLYBnJ89FTcdP8Kn-kAys/edit?gid=0#gid=0" TargetMode="External"/><Relationship Id="rId7" Type="http://schemas.openxmlformats.org/officeDocument/2006/relationships/hyperlink" Target="https://docs.google.com/spreadsheets/d/1rYdWM2rTmoNy7MiptbAST2VLYBnJ89FTcdP8Kn-kAys/edit?gid=0#gid=0" TargetMode="External"/><Relationship Id="rId8" Type="http://schemas.openxmlformats.org/officeDocument/2006/relationships/hyperlink" Target="https://drive.google.com/drive/folders/1BmA5YVFbe3UmtEww0RMNjtxYmcBWQ9Dt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Vibur-regular.ttf"/><Relationship Id="rId2" Type="http://schemas.openxmlformats.org/officeDocument/2006/relationships/font" Target="fonts/AmaticSC-regular.ttf"/><Relationship Id="rId3" Type="http://schemas.openxmlformats.org/officeDocument/2006/relationships/font" Target="fonts/AmaticSC-bold.ttf"/><Relationship Id="rId4" Type="http://schemas.openxmlformats.org/officeDocument/2006/relationships/font" Target="fonts/FrederickatheGreat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